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FFD2" w14:textId="0BCC84CE" w:rsidR="00571147" w:rsidRPr="001A5A6B" w:rsidRDefault="00FD7623" w:rsidP="00B63052">
      <w:pPr>
        <w:bidi/>
        <w:jc w:val="center"/>
        <w:rPr>
          <w:rFonts w:cs="B Tehran"/>
          <w:sz w:val="28"/>
          <w:szCs w:val="28"/>
          <w:rtl/>
          <w:lang w:bidi="fa-IR"/>
        </w:rPr>
      </w:pPr>
      <w:r>
        <w:rPr>
          <w:rFonts w:cs="B Tehr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BF54" wp14:editId="1E8C884B">
                <wp:simplePos x="0" y="0"/>
                <wp:positionH relativeFrom="column">
                  <wp:posOffset>2264410</wp:posOffset>
                </wp:positionH>
                <wp:positionV relativeFrom="paragraph">
                  <wp:posOffset>-198491</wp:posOffset>
                </wp:positionV>
                <wp:extent cx="1422987" cy="112554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987" cy="112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E9C10" w14:textId="193BF4A3" w:rsidR="00FD7623" w:rsidRDefault="00FD7623">
                            <w:r w:rsidRPr="001A5A6B">
                              <w:rPr>
                                <w:rFonts w:cs="B Tehran"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C24CBBC" wp14:editId="72B29A12">
                                  <wp:extent cx="1328420" cy="1073872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8420" cy="1073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EB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3pt;margin-top:-15.65pt;width:112.0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" filled="f" stroked="f" strokeweight=".5pt">
                <v:textbox>
                  <w:txbxContent>
                    <w:p w14:paraId="473E9C10" w14:textId="193BF4A3" w:rsidR="00FD7623" w:rsidRDefault="00FD7623">
                      <w:r w:rsidRPr="001A5A6B">
                        <w:rPr>
                          <w:rFonts w:cs="B Tehran"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C24CBBC" wp14:editId="72B29A12">
                            <wp:extent cx="1328420" cy="1073872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8420" cy="10738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76F5E57" w14:textId="77777777" w:rsidR="00FD5B53" w:rsidRDefault="00FD5B53" w:rsidP="00B63052">
      <w:pPr>
        <w:bidi/>
        <w:jc w:val="center"/>
        <w:rPr>
          <w:rFonts w:cs="B Tehran"/>
          <w:b/>
          <w:bCs/>
          <w:sz w:val="24"/>
          <w:szCs w:val="24"/>
          <w:rtl/>
          <w:lang w:bidi="fa-IR"/>
        </w:rPr>
      </w:pPr>
    </w:p>
    <w:p w14:paraId="2338B9A1" w14:textId="2581D4CB" w:rsidR="00571147" w:rsidRPr="00AA1D1C" w:rsidRDefault="00030F4C" w:rsidP="00FD5B53">
      <w:pPr>
        <w:bidi/>
        <w:jc w:val="center"/>
        <w:rPr>
          <w:rFonts w:cs="B Tehran"/>
          <w:b/>
          <w:bCs/>
          <w:sz w:val="24"/>
          <w:szCs w:val="24"/>
          <w:rtl/>
          <w:lang w:bidi="fa-IR"/>
        </w:rPr>
      </w:pPr>
      <w:r w:rsidRPr="00AA1D1C">
        <w:rPr>
          <w:rFonts w:cs="B Tehran" w:hint="cs"/>
          <w:b/>
          <w:bCs/>
          <w:sz w:val="24"/>
          <w:szCs w:val="24"/>
          <w:rtl/>
          <w:lang w:bidi="fa-IR"/>
        </w:rPr>
        <w:t xml:space="preserve">معاونت </w:t>
      </w:r>
      <w:r w:rsidR="00A17EBF" w:rsidRPr="00AA1D1C">
        <w:rPr>
          <w:rFonts w:cs="B Tehran" w:hint="cs"/>
          <w:b/>
          <w:bCs/>
          <w:sz w:val="24"/>
          <w:szCs w:val="24"/>
          <w:rtl/>
          <w:lang w:bidi="fa-IR"/>
        </w:rPr>
        <w:t>تحقیقات و فناوری</w:t>
      </w:r>
    </w:p>
    <w:p w14:paraId="6649BEDB" w14:textId="0B92EC37" w:rsidR="00EA4413" w:rsidRDefault="00EE692C" w:rsidP="00EA4413">
      <w:pPr>
        <w:bidi/>
        <w:spacing w:after="0"/>
        <w:contextualSpacing/>
        <w:jc w:val="center"/>
        <w:rPr>
          <w:rFonts w:asciiTheme="majorBidi" w:hAnsiTheme="majorBidi" w:cs="B Tehran"/>
          <w:b/>
          <w:bCs/>
          <w:sz w:val="28"/>
          <w:szCs w:val="28"/>
          <w:rtl/>
          <w:lang w:bidi="fa-IR"/>
        </w:rPr>
      </w:pPr>
      <w:r w:rsidRPr="00EE692C">
        <w:rPr>
          <w:rFonts w:cs="B Tehran" w:hint="cs"/>
          <w:b/>
          <w:bCs/>
          <w:sz w:val="28"/>
          <w:szCs w:val="28"/>
          <w:rtl/>
          <w:lang w:bidi="fa-IR"/>
        </w:rPr>
        <w:t xml:space="preserve">آیین نامه </w:t>
      </w:r>
      <w:r w:rsidR="00EA4413" w:rsidRPr="00EE692C">
        <w:rPr>
          <w:rFonts w:cs="B Tehran" w:hint="cs"/>
          <w:b/>
          <w:bCs/>
          <w:sz w:val="28"/>
          <w:szCs w:val="28"/>
          <w:rtl/>
          <w:lang w:bidi="fa-IR"/>
        </w:rPr>
        <w:t xml:space="preserve">گرنت شاخص </w:t>
      </w:r>
      <w:r w:rsidR="00EA4413" w:rsidRPr="00EE692C">
        <w:rPr>
          <w:rFonts w:asciiTheme="majorBidi" w:hAnsiTheme="majorBidi" w:cs="B Tehran"/>
          <w:b/>
          <w:bCs/>
          <w:sz w:val="28"/>
          <w:szCs w:val="28"/>
          <w:lang w:bidi="fa-IR"/>
        </w:rPr>
        <w:t>H</w:t>
      </w:r>
    </w:p>
    <w:p w14:paraId="47D014B1" w14:textId="3519FE47" w:rsidR="00B46176" w:rsidRPr="00EE692C" w:rsidRDefault="00B46176" w:rsidP="006E0CF7">
      <w:pPr>
        <w:bidi/>
        <w:spacing w:after="0"/>
        <w:contextualSpacing/>
        <w:jc w:val="center"/>
        <w:rPr>
          <w:rFonts w:cs="B Tehran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ویراست</w:t>
      </w:r>
      <w:r w:rsidR="006E0CF7">
        <w:rPr>
          <w:rFonts w:asciiTheme="majorBidi" w:hAnsiTheme="majorBidi" w:cs="B Tehran"/>
          <w:b/>
          <w:bCs/>
          <w:sz w:val="28"/>
          <w:szCs w:val="28"/>
          <w:lang w:bidi="fa-IR"/>
        </w:rPr>
        <w:t xml:space="preserve"> </w:t>
      </w:r>
      <w:r w:rsidR="006E0CF7"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فروردین</w:t>
      </w:r>
      <w:r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 xml:space="preserve"> 140</w:t>
      </w:r>
      <w:r w:rsidR="006E0CF7">
        <w:rPr>
          <w:rFonts w:asciiTheme="majorBidi" w:hAnsiTheme="majorBidi" w:cs="B Tehran" w:hint="cs"/>
          <w:b/>
          <w:bCs/>
          <w:sz w:val="28"/>
          <w:szCs w:val="28"/>
          <w:rtl/>
          <w:lang w:bidi="fa-IR"/>
        </w:rPr>
        <w:t>3</w:t>
      </w:r>
    </w:p>
    <w:p w14:paraId="362BBBE3" w14:textId="77777777" w:rsidR="00EA4413" w:rsidRDefault="00EA4413" w:rsidP="00EA4413">
      <w:pPr>
        <w:bidi/>
        <w:spacing w:after="0"/>
        <w:contextualSpacing/>
        <w:jc w:val="both"/>
        <w:rPr>
          <w:rFonts w:cs="B Tehran"/>
          <w:b/>
          <w:bCs/>
          <w:sz w:val="24"/>
          <w:szCs w:val="24"/>
          <w:rtl/>
          <w:lang w:bidi="fa-IR"/>
        </w:rPr>
      </w:pPr>
      <w:r w:rsidRPr="00EA4413">
        <w:rPr>
          <w:rFonts w:cs="B Tehran" w:hint="cs"/>
          <w:b/>
          <w:bCs/>
          <w:sz w:val="24"/>
          <w:szCs w:val="24"/>
          <w:rtl/>
          <w:lang w:bidi="fa-IR"/>
        </w:rPr>
        <w:t xml:space="preserve">   این گرنت به اعضای هیات علمی دانشگاه علوم پزشکی شیراز که شاخص </w:t>
      </w:r>
      <w:r w:rsidRPr="00EA4413">
        <w:rPr>
          <w:rFonts w:cs="B Tehran"/>
          <w:b/>
          <w:bCs/>
          <w:sz w:val="24"/>
          <w:szCs w:val="24"/>
          <w:lang w:bidi="fa-IR"/>
        </w:rPr>
        <w:t>H</w:t>
      </w:r>
      <w:r w:rsidRPr="00EA4413">
        <w:rPr>
          <w:rFonts w:cs="B Tehran" w:hint="cs"/>
          <w:b/>
          <w:bCs/>
          <w:sz w:val="24"/>
          <w:szCs w:val="24"/>
          <w:rtl/>
          <w:lang w:bidi="fa-IR"/>
        </w:rPr>
        <w:t xml:space="preserve"> مساوی و یا بالاتر از 10 دارند تعلق می گیرد و بر طبق جدول زیر محاسبه می شود:</w:t>
      </w:r>
    </w:p>
    <w:p w14:paraId="20182C75" w14:textId="77777777" w:rsidR="008A5643" w:rsidRDefault="008A5643" w:rsidP="008A5643">
      <w:pPr>
        <w:bidi/>
        <w:spacing w:after="0"/>
        <w:contextualSpacing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9164" w:type="dxa"/>
        <w:tblLook w:val="04A0" w:firstRow="1" w:lastRow="0" w:firstColumn="1" w:lastColumn="0" w:noHBand="0" w:noVBand="1"/>
      </w:tblPr>
      <w:tblGrid>
        <w:gridCol w:w="1480"/>
        <w:gridCol w:w="2468"/>
        <w:gridCol w:w="5216"/>
      </w:tblGrid>
      <w:tr w:rsidR="0005280C" w:rsidRPr="000231CE" w14:paraId="69153034" w14:textId="1C3011AD" w:rsidTr="000B7AD9">
        <w:trPr>
          <w:trHeight w:val="430"/>
        </w:trPr>
        <w:tc>
          <w:tcPr>
            <w:tcW w:w="1480" w:type="dxa"/>
            <w:hideMark/>
          </w:tcPr>
          <w:p w14:paraId="152CCFA0" w14:textId="77777777" w:rsidR="0005280C" w:rsidRPr="0005280C" w:rsidRDefault="0005280C" w:rsidP="000231CE">
            <w:pPr>
              <w:bidi/>
              <w:jc w:val="center"/>
              <w:rPr>
                <w:rFonts w:ascii="Calibri" w:eastAsia="Times New Roman" w:hAnsi="Calibri" w:cs="B Jadid"/>
                <w:color w:val="000000"/>
                <w:sz w:val="24"/>
                <w:szCs w:val="24"/>
              </w:rPr>
            </w:pPr>
            <w:r w:rsidRPr="0005280C">
              <w:rPr>
                <w:rFonts w:ascii="Calibri" w:eastAsia="Times New Roman" w:hAnsi="Calibri" w:cs="B Jadid" w:hint="cs"/>
                <w:color w:val="000000"/>
                <w:sz w:val="24"/>
                <w:szCs w:val="24"/>
                <w:rtl/>
                <w:lang w:bidi="fa-IR"/>
              </w:rPr>
              <w:t>گروه</w:t>
            </w:r>
          </w:p>
        </w:tc>
        <w:tc>
          <w:tcPr>
            <w:tcW w:w="2468" w:type="dxa"/>
            <w:hideMark/>
          </w:tcPr>
          <w:p w14:paraId="7325FD25" w14:textId="02D6F8DB" w:rsidR="0005280C" w:rsidRPr="0005280C" w:rsidRDefault="0005280C" w:rsidP="000231CE">
            <w:pPr>
              <w:bidi/>
              <w:jc w:val="center"/>
              <w:rPr>
                <w:rFonts w:ascii="Calibri" w:eastAsia="Times New Roman" w:hAnsi="Calibri" w:cs="B Jadid"/>
                <w:color w:val="000000"/>
                <w:sz w:val="24"/>
                <w:szCs w:val="24"/>
              </w:rPr>
            </w:pPr>
            <w:r w:rsidRPr="0005280C">
              <w:rPr>
                <w:rFonts w:ascii="Calibri" w:eastAsia="Times New Roman" w:hAnsi="Calibri" w:cs="B Jadid" w:hint="cs"/>
                <w:color w:val="000000"/>
                <w:sz w:val="24"/>
                <w:szCs w:val="24"/>
                <w:rtl/>
                <w:lang w:bidi="fa-IR"/>
              </w:rPr>
              <w:t xml:space="preserve">مقدار شاخص </w:t>
            </w:r>
            <w:r w:rsidRPr="0005280C">
              <w:rPr>
                <w:rFonts w:ascii="Times New Roman" w:eastAsia="Times New Roman" w:hAnsi="Times New Roman" w:cs="B Jadid"/>
                <w:color w:val="000000"/>
                <w:sz w:val="24"/>
                <w:szCs w:val="24"/>
                <w:lang w:bidi="fa-IR"/>
              </w:rPr>
              <w:t>H</w:t>
            </w:r>
            <w:r w:rsidRPr="0005280C">
              <w:rPr>
                <w:rFonts w:ascii="Times New Roman" w:eastAsia="Times New Roman" w:hAnsi="Times New Roman" w:cs="B Jadid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05280C">
              <w:rPr>
                <w:rFonts w:ascii="Calibri" w:eastAsia="Times New Roman" w:hAnsi="Calibri" w:cs="B Jadid" w:hint="cs"/>
                <w:color w:val="000000"/>
                <w:sz w:val="24"/>
                <w:szCs w:val="24"/>
                <w:rtl/>
                <w:lang w:bidi="fa-IR"/>
              </w:rPr>
              <w:t>پژوهشگر</w:t>
            </w:r>
          </w:p>
        </w:tc>
        <w:tc>
          <w:tcPr>
            <w:tcW w:w="5216" w:type="dxa"/>
            <w:hideMark/>
          </w:tcPr>
          <w:p w14:paraId="136D7459" w14:textId="12C3643A" w:rsidR="0005280C" w:rsidRPr="0005280C" w:rsidRDefault="00E0142D" w:rsidP="000231CE">
            <w:pPr>
              <w:bidi/>
              <w:jc w:val="center"/>
              <w:rPr>
                <w:rFonts w:ascii="Calibri" w:eastAsia="Times New Roman" w:hAnsi="Calibri" w:cs="B Jadid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Jadid" w:hint="cs"/>
                <w:color w:val="000000"/>
                <w:sz w:val="24"/>
                <w:szCs w:val="24"/>
                <w:rtl/>
                <w:lang w:bidi="fa-IR"/>
              </w:rPr>
              <w:t>نحوه محاسبه</w:t>
            </w:r>
          </w:p>
        </w:tc>
      </w:tr>
      <w:tr w:rsidR="001056CB" w:rsidRPr="000231CE" w14:paraId="4D8AC972" w14:textId="02456E28" w:rsidTr="000B7AD9">
        <w:trPr>
          <w:trHeight w:val="416"/>
        </w:trPr>
        <w:tc>
          <w:tcPr>
            <w:tcW w:w="1480" w:type="dxa"/>
            <w:hideMark/>
          </w:tcPr>
          <w:p w14:paraId="6CE72BBB" w14:textId="77777777" w:rsidR="001056CB" w:rsidRPr="000231CE" w:rsidRDefault="001056CB" w:rsidP="000231CE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  <w:r w:rsidRPr="000231CE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468" w:type="dxa"/>
            <w:hideMark/>
          </w:tcPr>
          <w:p w14:paraId="7B8593E6" w14:textId="097E191D" w:rsidR="001056CB" w:rsidRPr="000231CE" w:rsidRDefault="00F1735D" w:rsidP="00F1735D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  <w:lang w:bidi="fa-IR"/>
              </w:rPr>
              <w:t>•</w:t>
            </w:r>
            <w:r w:rsidR="001056CB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10</w:t>
            </w:r>
            <w:r w:rsidR="001056CB" w:rsidRPr="000231CE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-14</w:t>
            </w:r>
          </w:p>
        </w:tc>
        <w:tc>
          <w:tcPr>
            <w:tcW w:w="5216" w:type="dxa"/>
            <w:vMerge w:val="restart"/>
            <w:hideMark/>
          </w:tcPr>
          <w:p w14:paraId="4D27CDC1" w14:textId="2725E0E9" w:rsidR="001056CB" w:rsidRDefault="009A7889" w:rsidP="00CD7013">
            <w:pPr>
              <w:bidi/>
              <w:rPr>
                <w:rFonts w:ascii="Calibri" w:eastAsia="Times New Roman" w:hAnsi="Calibri" w:cs="B Tehran"/>
                <w:color w:val="000000"/>
                <w:sz w:val="24"/>
                <w:szCs w:val="24"/>
                <w:lang w:bidi="fa-I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bidi="fa-IR"/>
              </w:rPr>
              <w:t>•</w:t>
            </w:r>
            <w:r w:rsidR="001056CB" w:rsidRPr="0005280C">
              <w:rPr>
                <w:rFonts w:ascii="Calibri" w:eastAsia="Times New Roman" w:hAnsi="Calibri" w:cs="B Tehran" w:hint="cs"/>
                <w:color w:val="000000"/>
                <w:sz w:val="24"/>
                <w:szCs w:val="24"/>
                <w:rtl/>
                <w:lang w:bidi="fa-IR"/>
              </w:rPr>
              <w:t xml:space="preserve">مقدار عددی حد پایین در هر گروه + مقدار عددی </w:t>
            </w:r>
            <w:r w:rsidR="001056CB" w:rsidRPr="0005280C">
              <w:rPr>
                <w:rFonts w:ascii="Calibri" w:eastAsia="Times New Roman" w:hAnsi="Calibri" w:cs="B Tehran"/>
                <w:color w:val="000000"/>
                <w:sz w:val="24"/>
                <w:szCs w:val="24"/>
                <w:lang w:bidi="fa-IR"/>
              </w:rPr>
              <w:t xml:space="preserve">h-5 </w:t>
            </w:r>
            <w:r w:rsidR="001056CB">
              <w:rPr>
                <w:rFonts w:ascii="Calibri" w:eastAsia="Times New Roman" w:hAnsi="Calibri" w:cs="B Tehran" w:hint="cs"/>
                <w:color w:val="000000"/>
                <w:sz w:val="24"/>
                <w:szCs w:val="24"/>
                <w:rtl/>
                <w:lang w:bidi="fa-IR"/>
              </w:rPr>
              <w:t>پژوهشگر</w:t>
            </w:r>
            <w:r w:rsidR="001056CB" w:rsidRPr="0005280C">
              <w:rPr>
                <w:rFonts w:ascii="Calibri" w:eastAsia="Times New Roman" w:hAnsi="Calibri" w:cs="B Tehran" w:hint="cs"/>
                <w:color w:val="000000"/>
                <w:sz w:val="24"/>
                <w:szCs w:val="24"/>
                <w:rtl/>
                <w:lang w:bidi="fa-IR"/>
              </w:rPr>
              <w:t>*10.000.000 ریال</w:t>
            </w:r>
          </w:p>
          <w:p w14:paraId="14CAB89C" w14:textId="77777777" w:rsidR="001056CB" w:rsidRDefault="001056CB" w:rsidP="001056CB">
            <w:pPr>
              <w:bidi/>
              <w:rPr>
                <w:rFonts w:ascii="Calibri" w:eastAsia="Times New Roman" w:hAnsi="Calibri" w:cs="B Tehran"/>
                <w:color w:val="000000"/>
                <w:sz w:val="24"/>
                <w:szCs w:val="24"/>
                <w:lang w:bidi="fa-IR"/>
              </w:rPr>
            </w:pPr>
          </w:p>
          <w:p w14:paraId="4E87DF35" w14:textId="0B0D3584" w:rsidR="001056CB" w:rsidRPr="0005280C" w:rsidRDefault="001056CB" w:rsidP="001056CB">
            <w:pPr>
              <w:bidi/>
              <w:rPr>
                <w:rFonts w:ascii="Calibri" w:eastAsia="Times New Roman" w:hAnsi="Calibri" w:cs="B Tehra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ehran" w:hint="cs"/>
                <w:color w:val="000000"/>
                <w:sz w:val="24"/>
                <w:szCs w:val="24"/>
                <w:rtl/>
                <w:lang w:bidi="fa-IR"/>
              </w:rPr>
              <w:t>( مثال: 10+12*10.000.000 =220.000.000 ریال)</w:t>
            </w:r>
          </w:p>
        </w:tc>
      </w:tr>
      <w:tr w:rsidR="001056CB" w:rsidRPr="000231CE" w14:paraId="3B9E0F6A" w14:textId="50E3CA18" w:rsidTr="000B7AD9">
        <w:trPr>
          <w:trHeight w:val="239"/>
        </w:trPr>
        <w:tc>
          <w:tcPr>
            <w:tcW w:w="1480" w:type="dxa"/>
            <w:hideMark/>
          </w:tcPr>
          <w:p w14:paraId="605F0868" w14:textId="77777777" w:rsidR="001056CB" w:rsidRPr="000231CE" w:rsidRDefault="001056CB" w:rsidP="000231CE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  <w:r w:rsidRPr="000231CE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468" w:type="dxa"/>
            <w:hideMark/>
          </w:tcPr>
          <w:p w14:paraId="38D2707F" w14:textId="50D8B477" w:rsidR="001056CB" w:rsidRPr="000231CE" w:rsidRDefault="00F1735D" w:rsidP="00F1735D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  <w:lang w:bidi="fa-IR"/>
              </w:rPr>
              <w:t>•</w:t>
            </w:r>
            <w:r w:rsidR="001056CB" w:rsidRPr="000231CE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15-19</w:t>
            </w:r>
          </w:p>
        </w:tc>
        <w:tc>
          <w:tcPr>
            <w:tcW w:w="5216" w:type="dxa"/>
            <w:vMerge/>
          </w:tcPr>
          <w:p w14:paraId="7C32957E" w14:textId="11ACE66E" w:rsidR="001056CB" w:rsidRPr="000231CE" w:rsidRDefault="001056CB" w:rsidP="000231CE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  <w:lang w:bidi="fa-IR"/>
              </w:rPr>
            </w:pPr>
          </w:p>
        </w:tc>
      </w:tr>
      <w:tr w:rsidR="001056CB" w:rsidRPr="000231CE" w14:paraId="7B5F4A41" w14:textId="475F13F9" w:rsidTr="000B7AD9">
        <w:trPr>
          <w:trHeight w:val="239"/>
        </w:trPr>
        <w:tc>
          <w:tcPr>
            <w:tcW w:w="1480" w:type="dxa"/>
            <w:hideMark/>
          </w:tcPr>
          <w:p w14:paraId="39C22D1A" w14:textId="77777777" w:rsidR="001056CB" w:rsidRPr="000231CE" w:rsidRDefault="001056CB" w:rsidP="000231CE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  <w:r w:rsidRPr="000231CE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468" w:type="dxa"/>
            <w:hideMark/>
          </w:tcPr>
          <w:p w14:paraId="6948FEE2" w14:textId="216C2237" w:rsidR="001056CB" w:rsidRPr="000231CE" w:rsidRDefault="00F1735D" w:rsidP="00F1735D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  <w:lang w:bidi="fa-IR"/>
              </w:rPr>
              <w:t>•</w:t>
            </w:r>
            <w:r w:rsidR="001056CB" w:rsidRPr="000231CE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20-24</w:t>
            </w:r>
          </w:p>
        </w:tc>
        <w:tc>
          <w:tcPr>
            <w:tcW w:w="5216" w:type="dxa"/>
            <w:vMerge/>
          </w:tcPr>
          <w:p w14:paraId="30670609" w14:textId="767DBCE1" w:rsidR="001056CB" w:rsidRPr="000231CE" w:rsidRDefault="001056CB" w:rsidP="000231CE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</w:p>
        </w:tc>
      </w:tr>
      <w:tr w:rsidR="001056CB" w:rsidRPr="000231CE" w14:paraId="76B4BB6B" w14:textId="77777777" w:rsidTr="000B7AD9">
        <w:trPr>
          <w:trHeight w:val="239"/>
        </w:trPr>
        <w:tc>
          <w:tcPr>
            <w:tcW w:w="1480" w:type="dxa"/>
          </w:tcPr>
          <w:p w14:paraId="190DDD36" w14:textId="5BF983F9" w:rsidR="001056CB" w:rsidRPr="000231CE" w:rsidRDefault="001056CB" w:rsidP="000231CE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468" w:type="dxa"/>
          </w:tcPr>
          <w:p w14:paraId="43EC15AB" w14:textId="6F098FB1" w:rsidR="001056CB" w:rsidRPr="000231CE" w:rsidRDefault="00F1735D" w:rsidP="00F1735D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  <w:lang w:bidi="fa-IR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rtl/>
                <w:lang w:bidi="fa-IR"/>
              </w:rPr>
              <w:t>•</w:t>
            </w:r>
            <w:r w:rsidR="001056CB">
              <w:rPr>
                <w:rFonts w:ascii="Calibri" w:eastAsia="Times New Roman" w:hAnsi="Calibri" w:cs="B Tehran" w:hint="cs"/>
                <w:color w:val="000000"/>
                <w:sz w:val="32"/>
                <w:szCs w:val="32"/>
                <w:rtl/>
                <w:lang w:bidi="fa-IR"/>
              </w:rPr>
              <w:t>25تا29 ( به همین شیوه به بالا)</w:t>
            </w:r>
          </w:p>
        </w:tc>
        <w:tc>
          <w:tcPr>
            <w:tcW w:w="5216" w:type="dxa"/>
            <w:vMerge/>
          </w:tcPr>
          <w:p w14:paraId="53080BAD" w14:textId="77777777" w:rsidR="001056CB" w:rsidRPr="000231CE" w:rsidRDefault="001056CB" w:rsidP="000231CE">
            <w:pPr>
              <w:bidi/>
              <w:jc w:val="center"/>
              <w:rPr>
                <w:rFonts w:ascii="Calibri" w:eastAsia="Times New Roman" w:hAnsi="Calibri" w:cs="B Tehran"/>
                <w:color w:val="000000"/>
                <w:sz w:val="32"/>
                <w:szCs w:val="32"/>
                <w:rtl/>
              </w:rPr>
            </w:pPr>
          </w:p>
        </w:tc>
      </w:tr>
    </w:tbl>
    <w:p w14:paraId="3CBBE9BB" w14:textId="77777777" w:rsidR="000231CE" w:rsidRPr="00EA4413" w:rsidRDefault="000231CE" w:rsidP="000231CE">
      <w:pPr>
        <w:bidi/>
        <w:spacing w:after="0"/>
        <w:contextualSpacing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6D3D59F" w14:textId="77777777" w:rsidR="00EA4413" w:rsidRPr="0055267B" w:rsidRDefault="00EA4413" w:rsidP="00EA4413">
      <w:pPr>
        <w:bidi/>
        <w:spacing w:after="0"/>
        <w:contextualSpacing/>
        <w:jc w:val="both"/>
        <w:rPr>
          <w:rFonts w:cs="B Tehran"/>
          <w:sz w:val="6"/>
          <w:szCs w:val="6"/>
          <w:rtl/>
          <w:lang w:bidi="fa-IR"/>
        </w:rPr>
      </w:pPr>
    </w:p>
    <w:p w14:paraId="2423F423" w14:textId="1745F0EC" w:rsidR="00EA4413" w:rsidRDefault="007C6415" w:rsidP="008A4CE4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sz w:val="24"/>
          <w:szCs w:val="24"/>
          <w:rtl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>1)</w:t>
      </w:r>
      <w:r w:rsidR="00EA4413" w:rsidRPr="000A5D6A">
        <w:rPr>
          <w:rFonts w:cs="B Tehran" w:hint="cs"/>
          <w:sz w:val="24"/>
          <w:szCs w:val="24"/>
          <w:rtl/>
          <w:lang w:bidi="fa-IR"/>
        </w:rPr>
        <w:t xml:space="preserve">مبنای شاخص </w:t>
      </w:r>
      <w:r w:rsidR="00EA4413" w:rsidRPr="000A5D6A">
        <w:rPr>
          <w:rFonts w:asciiTheme="majorBidi" w:hAnsiTheme="majorBidi" w:cs="B Tehran"/>
          <w:sz w:val="24"/>
          <w:szCs w:val="24"/>
          <w:lang w:bidi="fa-IR"/>
        </w:rPr>
        <w:t>H</w:t>
      </w:r>
      <w:r w:rsidR="00EA4413" w:rsidRPr="000A5D6A">
        <w:rPr>
          <w:rFonts w:cs="B Tehran" w:hint="cs"/>
          <w:sz w:val="24"/>
          <w:szCs w:val="24"/>
          <w:rtl/>
          <w:lang w:bidi="fa-IR"/>
        </w:rPr>
        <w:t xml:space="preserve">، </w:t>
      </w:r>
      <w:r>
        <w:rPr>
          <w:rFonts w:cs="B Tehran" w:hint="cs"/>
          <w:sz w:val="24"/>
          <w:szCs w:val="24"/>
          <w:rtl/>
          <w:lang w:bidi="fa-IR"/>
        </w:rPr>
        <w:t>سامانه  علم سنجی به آدرس</w:t>
      </w:r>
      <w:r w:rsidR="00EA4413" w:rsidRPr="000A5D6A">
        <w:rPr>
          <w:rFonts w:cs="B Tehran" w:hint="cs"/>
          <w:sz w:val="24"/>
          <w:szCs w:val="24"/>
          <w:rtl/>
          <w:lang w:bidi="fa-IR"/>
        </w:rPr>
        <w:t xml:space="preserve"> </w:t>
      </w:r>
      <w:r w:rsidR="00EA4413" w:rsidRPr="000A5D6A">
        <w:rPr>
          <w:rFonts w:cs="B Tehran"/>
          <w:sz w:val="24"/>
          <w:szCs w:val="24"/>
          <w:lang w:bidi="fa-IR"/>
        </w:rPr>
        <w:t>www.isid.research.ac.ir</w:t>
      </w:r>
      <w:r w:rsidR="00EA4413" w:rsidRPr="000A5D6A">
        <w:rPr>
          <w:rFonts w:asciiTheme="majorBidi" w:hAnsiTheme="majorBidi" w:cs="B Tehran"/>
          <w:sz w:val="24"/>
          <w:szCs w:val="24"/>
          <w:rtl/>
          <w:lang w:bidi="fa-IR"/>
        </w:rPr>
        <w:t xml:space="preserve"> </w:t>
      </w:r>
      <w:r w:rsidR="00EA4413" w:rsidRPr="000A5D6A">
        <w:rPr>
          <w:rFonts w:cs="B Tehran" w:hint="cs"/>
          <w:sz w:val="24"/>
          <w:szCs w:val="24"/>
          <w:rtl/>
          <w:lang w:bidi="fa-IR"/>
        </w:rPr>
        <w:t>است</w:t>
      </w:r>
      <w:r>
        <w:rPr>
          <w:rFonts w:cs="B Tehran" w:hint="cs"/>
          <w:sz w:val="24"/>
          <w:szCs w:val="24"/>
          <w:rtl/>
          <w:lang w:bidi="fa-IR"/>
        </w:rPr>
        <w:t xml:space="preserve">.( </w:t>
      </w:r>
      <w:r w:rsidR="008A4CE4">
        <w:rPr>
          <w:rFonts w:cs="B Tehran" w:hint="cs"/>
          <w:sz w:val="24"/>
          <w:szCs w:val="24"/>
          <w:rtl/>
          <w:lang w:bidi="fa-IR"/>
        </w:rPr>
        <w:t xml:space="preserve">در صورتیکه </w:t>
      </w:r>
      <w:r w:rsidR="00D85267">
        <w:rPr>
          <w:rFonts w:cs="B Tehran" w:hint="cs"/>
          <w:sz w:val="24"/>
          <w:szCs w:val="24"/>
          <w:rtl/>
          <w:lang w:bidi="fa-IR"/>
        </w:rPr>
        <w:t xml:space="preserve">خود استنادی </w:t>
      </w:r>
      <w:r w:rsidR="008A4CE4">
        <w:rPr>
          <w:rFonts w:cs="B Tehran" w:hint="cs"/>
          <w:sz w:val="24"/>
          <w:szCs w:val="24"/>
          <w:rtl/>
          <w:lang w:bidi="fa-IR"/>
        </w:rPr>
        <w:t>20</w:t>
      </w:r>
      <w:r w:rsidR="008A4CE4" w:rsidRPr="008A4CE4">
        <w:rPr>
          <w:rFonts w:ascii="Sakkal Majalla" w:hAnsi="Sakkal Majalla" w:cs="Sakkal Majalla" w:hint="cs"/>
          <w:sz w:val="24"/>
          <w:szCs w:val="24"/>
          <w:rtl/>
          <w:lang w:bidi="fa-IR"/>
        </w:rPr>
        <w:t>≤</w:t>
      </w:r>
      <w:r w:rsidR="008A4CE4" w:rsidRPr="008A4CE4">
        <w:rPr>
          <w:rFonts w:cs="B Tehran" w:hint="cs"/>
          <w:sz w:val="24"/>
          <w:szCs w:val="24"/>
          <w:rtl/>
          <w:lang w:bidi="fa-IR"/>
        </w:rPr>
        <w:t xml:space="preserve"> </w:t>
      </w:r>
      <w:r w:rsidR="008A4CE4">
        <w:rPr>
          <w:rFonts w:cs="B Tehran" w:hint="cs"/>
          <w:sz w:val="24"/>
          <w:szCs w:val="24"/>
          <w:rtl/>
          <w:lang w:bidi="fa-IR"/>
        </w:rPr>
        <w:t xml:space="preserve">باشد در محاسبه </w:t>
      </w:r>
      <w:r w:rsidR="00D85267">
        <w:rPr>
          <w:rFonts w:cs="B Tehran" w:hint="cs"/>
          <w:sz w:val="24"/>
          <w:szCs w:val="24"/>
          <w:rtl/>
          <w:lang w:bidi="fa-IR"/>
        </w:rPr>
        <w:t>گرنت شاخص اچ</w:t>
      </w:r>
      <w:r>
        <w:rPr>
          <w:rFonts w:cs="B Tehran" w:hint="cs"/>
          <w:sz w:val="24"/>
          <w:szCs w:val="24"/>
          <w:rtl/>
          <w:lang w:bidi="fa-IR"/>
        </w:rPr>
        <w:t>،</w:t>
      </w:r>
      <w:r w:rsidR="00D85267">
        <w:rPr>
          <w:rFonts w:cs="B Tehran" w:hint="cs"/>
          <w:sz w:val="24"/>
          <w:szCs w:val="24"/>
          <w:rtl/>
          <w:lang w:bidi="fa-IR"/>
        </w:rPr>
        <w:t xml:space="preserve"> م</w:t>
      </w:r>
      <w:r w:rsidR="008A4CE4">
        <w:rPr>
          <w:rFonts w:cs="B Tehran" w:hint="cs"/>
          <w:sz w:val="24"/>
          <w:szCs w:val="24"/>
          <w:rtl/>
          <w:lang w:bidi="fa-IR"/>
        </w:rPr>
        <w:t>یزان خوداستنادی کسر می گردد</w:t>
      </w:r>
      <w:r w:rsidR="00D85267">
        <w:rPr>
          <w:rFonts w:cs="B Tehran" w:hint="cs"/>
          <w:sz w:val="24"/>
          <w:szCs w:val="24"/>
          <w:rtl/>
          <w:lang w:bidi="fa-IR"/>
        </w:rPr>
        <w:t>.</w:t>
      </w:r>
      <w:r>
        <w:rPr>
          <w:rFonts w:cs="B Tehran" w:hint="cs"/>
          <w:sz w:val="24"/>
          <w:szCs w:val="24"/>
          <w:rtl/>
          <w:lang w:bidi="fa-IR"/>
        </w:rPr>
        <w:t>)</w:t>
      </w:r>
    </w:p>
    <w:p w14:paraId="16BC3E05" w14:textId="6D5DB6FD" w:rsidR="000231CE" w:rsidRPr="000A5D6A" w:rsidRDefault="006B0C3E" w:rsidP="000231CE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sz w:val="24"/>
          <w:szCs w:val="24"/>
          <w:rtl/>
          <w:lang w:bidi="fa-IR"/>
        </w:rPr>
      </w:pPr>
      <w:proofErr w:type="gramStart"/>
      <w:r>
        <w:rPr>
          <w:rFonts w:cs="B Tehran"/>
          <w:sz w:val="24"/>
          <w:szCs w:val="24"/>
          <w:lang w:bidi="fa-IR"/>
        </w:rPr>
        <w:t>)</w:t>
      </w:r>
      <w:r w:rsidR="000231CE">
        <w:rPr>
          <w:rFonts w:cs="B Tehran" w:hint="cs"/>
          <w:sz w:val="24"/>
          <w:szCs w:val="24"/>
          <w:rtl/>
          <w:lang w:bidi="fa-IR"/>
        </w:rPr>
        <w:t>مقالات</w:t>
      </w:r>
      <w:proofErr w:type="gramEnd"/>
      <w:r w:rsidR="000231CE">
        <w:rPr>
          <w:rFonts w:cs="B Tehran" w:hint="cs"/>
          <w:sz w:val="24"/>
          <w:szCs w:val="24"/>
          <w:rtl/>
          <w:lang w:bidi="fa-IR"/>
        </w:rPr>
        <w:t xml:space="preserve"> </w:t>
      </w:r>
      <w:r w:rsidR="000231CE">
        <w:rPr>
          <w:rFonts w:cs="B Tehran"/>
          <w:sz w:val="24"/>
          <w:szCs w:val="24"/>
          <w:lang w:bidi="fa-IR"/>
        </w:rPr>
        <w:t>GBD</w:t>
      </w:r>
      <w:r w:rsidR="000231CE">
        <w:rPr>
          <w:rFonts w:cs="B Tehran" w:hint="cs"/>
          <w:sz w:val="24"/>
          <w:szCs w:val="24"/>
          <w:rtl/>
          <w:lang w:bidi="fa-IR"/>
        </w:rPr>
        <w:t>در محاسبه شاخص</w:t>
      </w:r>
      <w:r w:rsidR="000231CE">
        <w:rPr>
          <w:rFonts w:cs="B Tehran"/>
          <w:sz w:val="24"/>
          <w:szCs w:val="24"/>
          <w:lang w:bidi="fa-IR"/>
        </w:rPr>
        <w:t>H</w:t>
      </w:r>
      <w:r w:rsidR="000231CE">
        <w:rPr>
          <w:rFonts w:cs="B Tehran" w:hint="cs"/>
          <w:sz w:val="24"/>
          <w:szCs w:val="24"/>
          <w:rtl/>
          <w:lang w:bidi="fa-IR"/>
        </w:rPr>
        <w:t xml:space="preserve"> در نظر گرفته نمی</w:t>
      </w:r>
      <w:r w:rsidR="009A30A3">
        <w:rPr>
          <w:rFonts w:cs="B Tehran" w:hint="cs"/>
          <w:sz w:val="24"/>
          <w:szCs w:val="24"/>
          <w:rtl/>
          <w:lang w:bidi="fa-IR"/>
        </w:rPr>
        <w:t xml:space="preserve"> </w:t>
      </w:r>
      <w:r w:rsidR="000231CE">
        <w:rPr>
          <w:rFonts w:cs="B Tehran" w:hint="cs"/>
          <w:sz w:val="24"/>
          <w:szCs w:val="24"/>
          <w:rtl/>
          <w:lang w:bidi="fa-IR"/>
        </w:rPr>
        <w:t>شود.</w:t>
      </w:r>
      <w:r>
        <w:rPr>
          <w:rFonts w:cs="B Tehran"/>
          <w:sz w:val="24"/>
          <w:szCs w:val="24"/>
          <w:lang w:bidi="fa-IR"/>
        </w:rPr>
        <w:t>(</w:t>
      </w:r>
    </w:p>
    <w:p w14:paraId="16F85CF5" w14:textId="5F603C1D" w:rsidR="00EA4413" w:rsidRPr="007C6415" w:rsidRDefault="00EA4413" w:rsidP="000541AD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  <w:r w:rsidRPr="007C6415">
        <w:rPr>
          <w:rFonts w:cs="B Tehran" w:hint="cs"/>
          <w:sz w:val="24"/>
          <w:szCs w:val="24"/>
          <w:rtl/>
          <w:lang w:bidi="fa-IR"/>
        </w:rPr>
        <w:t xml:space="preserve">اعضای هیات علمی دارای شاخص </w:t>
      </w:r>
      <w:r w:rsidRPr="007C6415">
        <w:rPr>
          <w:rFonts w:asciiTheme="majorBidi" w:hAnsiTheme="majorBidi" w:cs="B Tehran"/>
          <w:sz w:val="24"/>
          <w:szCs w:val="24"/>
          <w:lang w:bidi="fa-IR"/>
        </w:rPr>
        <w:t>H</w:t>
      </w:r>
      <w:r w:rsidRPr="007C6415">
        <w:rPr>
          <w:rFonts w:cs="B Tehran" w:hint="cs"/>
          <w:sz w:val="24"/>
          <w:szCs w:val="24"/>
          <w:rtl/>
          <w:lang w:bidi="fa-IR"/>
        </w:rPr>
        <w:t xml:space="preserve"> بالاتر از 10، مادامی که در هر گروه قرار دارند، برای یکبار می توانند از گرنت مربوط به آن گروه استفاده کنند. </w:t>
      </w:r>
    </w:p>
    <w:p w14:paraId="5112D1DF" w14:textId="4362F3A9" w:rsidR="00EA4413" w:rsidRPr="000A5D6A" w:rsidRDefault="00C63F01" w:rsidP="000541AD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 xml:space="preserve"> </w:t>
      </w:r>
      <w:r w:rsidR="00EA4413" w:rsidRPr="000A5D6A">
        <w:rPr>
          <w:rFonts w:cs="B Tehran" w:hint="cs"/>
          <w:sz w:val="24"/>
          <w:szCs w:val="24"/>
          <w:rtl/>
          <w:lang w:bidi="fa-IR"/>
        </w:rPr>
        <w:t xml:space="preserve">در صورت ارتقاء شاخص </w:t>
      </w:r>
      <w:r w:rsidR="00EA4413" w:rsidRPr="000A5D6A">
        <w:rPr>
          <w:rFonts w:asciiTheme="majorBidi" w:hAnsiTheme="majorBidi" w:cs="B Tehran"/>
          <w:sz w:val="24"/>
          <w:szCs w:val="24"/>
          <w:lang w:bidi="fa-IR"/>
        </w:rPr>
        <w:t>H</w:t>
      </w:r>
      <w:r w:rsidR="00EA4413" w:rsidRPr="000A5D6A">
        <w:rPr>
          <w:rFonts w:cs="B Tehran" w:hint="cs"/>
          <w:sz w:val="24"/>
          <w:szCs w:val="24"/>
          <w:rtl/>
          <w:lang w:bidi="fa-IR"/>
        </w:rPr>
        <w:t xml:space="preserve"> فرد به گروه بالاتر، عضو هیات علمی می تواند برای دریافت گرنت مربوط به گروه جدید تقاضا بدهد. </w:t>
      </w:r>
    </w:p>
    <w:p w14:paraId="60C6897E" w14:textId="421BAB45" w:rsidR="009A30A3" w:rsidRDefault="00C63F01" w:rsidP="005152E4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  <w:r w:rsidRPr="009A30A3">
        <w:rPr>
          <w:rFonts w:cs="B Tehran" w:hint="cs"/>
          <w:sz w:val="24"/>
          <w:szCs w:val="24"/>
          <w:rtl/>
          <w:lang w:bidi="fa-IR"/>
        </w:rPr>
        <w:t xml:space="preserve">جهت درخواست گرنت مذکور لازم است </w:t>
      </w:r>
      <w:r w:rsidR="009A30A3">
        <w:rPr>
          <w:rFonts w:cs="B Tehran" w:hint="cs"/>
          <w:sz w:val="24"/>
          <w:szCs w:val="24"/>
          <w:rtl/>
          <w:lang w:bidi="fa-IR"/>
        </w:rPr>
        <w:t>پرینت صفحه ی مربوط به خلاصه عملکرد سامانه</w:t>
      </w:r>
      <w:r w:rsidR="009A30A3">
        <w:rPr>
          <w:rFonts w:cs="B Tehran"/>
          <w:sz w:val="24"/>
          <w:szCs w:val="24"/>
          <w:lang w:bidi="fa-IR"/>
        </w:rPr>
        <w:t>ISID</w:t>
      </w:r>
      <w:r w:rsidR="009A30A3">
        <w:rPr>
          <w:rFonts w:cs="B Tehran" w:hint="cs"/>
          <w:sz w:val="24"/>
          <w:szCs w:val="24"/>
          <w:rtl/>
          <w:lang w:bidi="fa-IR"/>
        </w:rPr>
        <w:t xml:space="preserve"> </w:t>
      </w:r>
      <w:r w:rsidR="005152E4">
        <w:rPr>
          <w:rFonts w:cs="B Tehran" w:hint="cs"/>
          <w:sz w:val="24"/>
          <w:szCs w:val="24"/>
          <w:rtl/>
          <w:lang w:bidi="fa-IR"/>
        </w:rPr>
        <w:t>(پیوست 1)</w:t>
      </w:r>
      <w:r w:rsidR="009A30A3">
        <w:rPr>
          <w:rFonts w:cs="B Tehran" w:hint="cs"/>
          <w:sz w:val="24"/>
          <w:szCs w:val="24"/>
          <w:rtl/>
          <w:lang w:bidi="fa-IR"/>
        </w:rPr>
        <w:t xml:space="preserve">که نشاندهنده </w:t>
      </w:r>
      <w:r w:rsidR="009A30A3">
        <w:rPr>
          <w:rFonts w:cs="B Tehran"/>
          <w:sz w:val="24"/>
          <w:szCs w:val="24"/>
          <w:lang w:bidi="fa-IR"/>
        </w:rPr>
        <w:t>H-5 index</w:t>
      </w:r>
      <w:r w:rsidR="009A30A3">
        <w:rPr>
          <w:rFonts w:cs="B Tehran" w:hint="cs"/>
          <w:sz w:val="24"/>
          <w:szCs w:val="24"/>
          <w:rtl/>
          <w:lang w:bidi="fa-IR"/>
        </w:rPr>
        <w:t xml:space="preserve"> متقاضی است به همراه فرم </w:t>
      </w:r>
      <w:r w:rsidR="005152E4">
        <w:rPr>
          <w:rFonts w:cs="B Tehran" w:hint="cs"/>
          <w:sz w:val="24"/>
          <w:szCs w:val="24"/>
          <w:rtl/>
          <w:lang w:bidi="fa-IR"/>
        </w:rPr>
        <w:t xml:space="preserve">تکمیل شده </w:t>
      </w:r>
      <w:r w:rsidR="009A30A3">
        <w:rPr>
          <w:rFonts w:cs="B Tehran" w:hint="cs"/>
          <w:sz w:val="24"/>
          <w:szCs w:val="24"/>
          <w:rtl/>
          <w:lang w:bidi="fa-IR"/>
        </w:rPr>
        <w:t xml:space="preserve">در خواست گرنت شاخص اچ </w:t>
      </w:r>
      <w:r w:rsidR="005152E4">
        <w:rPr>
          <w:rFonts w:cs="B Tehran" w:hint="cs"/>
          <w:sz w:val="24"/>
          <w:szCs w:val="24"/>
          <w:rtl/>
          <w:lang w:bidi="fa-IR"/>
        </w:rPr>
        <w:t>(پیوست 2) از طریق اتوماسیون به معاونت تحقیقات و فناوری ارسال گردد.</w:t>
      </w:r>
    </w:p>
    <w:p w14:paraId="1969D7DC" w14:textId="7BB6B4D4" w:rsidR="009A30A3" w:rsidRPr="000B7AD9" w:rsidRDefault="007F1815" w:rsidP="000B7AD9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rtl/>
          <w:lang w:bidi="fa-IR"/>
        </w:rPr>
      </w:pPr>
      <w:r>
        <w:rPr>
          <w:rFonts w:cs="B Tehran" w:hint="cs"/>
          <w:sz w:val="24"/>
          <w:szCs w:val="24"/>
          <w:rtl/>
          <w:lang w:bidi="fa-IR"/>
        </w:rPr>
        <w:t>معاونت تحقیقات و فناوری پس از بررسی مدارک نسبت به صدور شماره گرنت اختصاصی برای پژوهشگر اقدام و مبلغ و شماره گرنت از طریق مکاتبه رسمی به ایشان اعلان مر گردد.</w:t>
      </w:r>
    </w:p>
    <w:p w14:paraId="0C8AC367" w14:textId="58EA1B70" w:rsidR="009A30A3" w:rsidRPr="009A30A3" w:rsidRDefault="009A30A3" w:rsidP="009A30A3">
      <w:pPr>
        <w:pStyle w:val="ListParagraph"/>
        <w:tabs>
          <w:tab w:val="right" w:pos="571"/>
        </w:tabs>
        <w:bidi/>
        <w:spacing w:after="0" w:line="240" w:lineRule="auto"/>
        <w:jc w:val="both"/>
        <w:rPr>
          <w:rFonts w:cs="B Tehran"/>
          <w:sz w:val="24"/>
          <w:szCs w:val="24"/>
          <w:lang w:bidi="fa-IR"/>
        </w:rPr>
      </w:pPr>
    </w:p>
    <w:p w14:paraId="7C02C04D" w14:textId="6089AA2D" w:rsidR="00A44244" w:rsidRPr="00A44244" w:rsidRDefault="006A7290" w:rsidP="004666A0">
      <w:pPr>
        <w:pStyle w:val="ListParagraph"/>
        <w:numPr>
          <w:ilvl w:val="0"/>
          <w:numId w:val="3"/>
        </w:num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lang w:bidi="fa-IR"/>
        </w:rPr>
      </w:pPr>
      <w:r w:rsidRPr="006A7290">
        <w:rPr>
          <w:rFonts w:cs="B Tehran" w:hint="cs"/>
          <w:sz w:val="24"/>
          <w:szCs w:val="24"/>
          <w:rtl/>
          <w:lang w:bidi="fa-IR"/>
        </w:rPr>
        <w:t xml:space="preserve">پژوهشگران </w:t>
      </w:r>
      <w:r w:rsidR="00EF13C0" w:rsidRPr="006A7290">
        <w:rPr>
          <w:rFonts w:cs="B Tehran" w:hint="cs"/>
          <w:sz w:val="24"/>
          <w:szCs w:val="24"/>
          <w:rtl/>
          <w:lang w:bidi="fa-IR"/>
        </w:rPr>
        <w:t>برای استفاده از این گرنت پس از اخذ کد ویژه گرنت خود، شماره آن و مبلغ گرنت را در</w:t>
      </w:r>
      <w:r w:rsidRPr="006A7290">
        <w:rPr>
          <w:rFonts w:cs="B Tehran" w:hint="cs"/>
          <w:sz w:val="24"/>
          <w:szCs w:val="24"/>
          <w:rtl/>
          <w:lang w:bidi="fa-IR"/>
        </w:rPr>
        <w:t xml:space="preserve"> پروپوزال </w:t>
      </w:r>
      <w:r w:rsidRPr="006A7290">
        <w:rPr>
          <w:rFonts w:cs="B Jadid" w:hint="cs"/>
          <w:sz w:val="16"/>
          <w:szCs w:val="16"/>
          <w:rtl/>
          <w:lang w:bidi="fa-IR"/>
        </w:rPr>
        <w:t>طرح های پژوهشی</w:t>
      </w:r>
      <w:r w:rsidR="00EF13C0" w:rsidRPr="006A7290">
        <w:rPr>
          <w:rFonts w:cs="B Jadid" w:hint="cs"/>
          <w:sz w:val="16"/>
          <w:szCs w:val="16"/>
          <w:rtl/>
          <w:lang w:bidi="fa-IR"/>
        </w:rPr>
        <w:t xml:space="preserve"> پایان نامه ای</w:t>
      </w:r>
      <w:r w:rsidRPr="006A7290">
        <w:rPr>
          <w:rFonts w:cs="B Tehran" w:hint="cs"/>
          <w:sz w:val="24"/>
          <w:szCs w:val="24"/>
          <w:rtl/>
          <w:lang w:bidi="fa-IR"/>
        </w:rPr>
        <w:t xml:space="preserve"> و یا بعنوان </w:t>
      </w:r>
      <w:r w:rsidRPr="006A7290">
        <w:rPr>
          <w:rFonts w:cs="B Jadid" w:hint="cs"/>
          <w:sz w:val="16"/>
          <w:szCs w:val="16"/>
          <w:rtl/>
          <w:lang w:bidi="fa-IR"/>
        </w:rPr>
        <w:t xml:space="preserve">یک طرح پژوهشی از سیستم گرنت </w:t>
      </w:r>
      <w:r w:rsidRPr="006A7290">
        <w:rPr>
          <w:rFonts w:cs="B Tehran" w:hint="cs"/>
          <w:sz w:val="24"/>
          <w:szCs w:val="24"/>
          <w:rtl/>
          <w:lang w:bidi="fa-IR"/>
        </w:rPr>
        <w:t>سامانه پژوهشیار خود اقدام</w:t>
      </w:r>
      <w:r w:rsidR="00EF13C0" w:rsidRPr="006A7290">
        <w:rPr>
          <w:rFonts w:cs="B Tehran" w:hint="cs"/>
          <w:sz w:val="24"/>
          <w:szCs w:val="24"/>
          <w:rtl/>
          <w:lang w:bidi="fa-IR"/>
        </w:rPr>
        <w:t xml:space="preserve"> نمایند، بدین ترتیب که شماره گرنت و مبلغ آن در جدول</w:t>
      </w:r>
      <w:r w:rsidR="004666A0">
        <w:rPr>
          <w:rFonts w:cs="B Tehran" w:hint="cs"/>
          <w:sz w:val="24"/>
          <w:szCs w:val="24"/>
          <w:rtl/>
          <w:lang w:bidi="fa-IR"/>
        </w:rPr>
        <w:t xml:space="preserve"> مربوط به جذب اعتبار از سایر منابع</w:t>
      </w:r>
      <w:r w:rsidRPr="006A7290">
        <w:rPr>
          <w:rFonts w:cs="B Tehran" w:hint="cs"/>
          <w:sz w:val="24"/>
          <w:szCs w:val="24"/>
          <w:rtl/>
          <w:lang w:bidi="fa-IR"/>
        </w:rPr>
        <w:t xml:space="preserve"> </w:t>
      </w:r>
      <w:r>
        <w:rPr>
          <w:rFonts w:cs="B Tehran" w:hint="cs"/>
          <w:sz w:val="24"/>
          <w:szCs w:val="24"/>
          <w:rtl/>
          <w:lang w:bidi="fa-IR"/>
        </w:rPr>
        <w:t>پروپوزال</w:t>
      </w:r>
      <w:r w:rsidR="00EF13C0" w:rsidRPr="006A7290">
        <w:rPr>
          <w:rFonts w:cs="B Tehran" w:hint="cs"/>
          <w:sz w:val="24"/>
          <w:szCs w:val="24"/>
          <w:rtl/>
          <w:lang w:bidi="fa-IR"/>
        </w:rPr>
        <w:t xml:space="preserve"> </w:t>
      </w:r>
      <w:r w:rsidR="00072F9B" w:rsidRPr="006A7290">
        <w:rPr>
          <w:rFonts w:cs="B Tehran" w:hint="cs"/>
          <w:sz w:val="24"/>
          <w:szCs w:val="24"/>
          <w:rtl/>
          <w:lang w:bidi="fa-IR"/>
        </w:rPr>
        <w:t>درج نمای</w:t>
      </w:r>
      <w:r w:rsidRPr="006A7290">
        <w:rPr>
          <w:rFonts w:cs="B Tehran" w:hint="cs"/>
          <w:sz w:val="24"/>
          <w:szCs w:val="24"/>
          <w:rtl/>
          <w:lang w:bidi="fa-IR"/>
        </w:rPr>
        <w:t>ن</w:t>
      </w:r>
      <w:r w:rsidR="00072F9B" w:rsidRPr="006A7290">
        <w:rPr>
          <w:rFonts w:cs="B Tehran" w:hint="cs"/>
          <w:sz w:val="24"/>
          <w:szCs w:val="24"/>
          <w:rtl/>
          <w:lang w:bidi="fa-IR"/>
        </w:rPr>
        <w:t>د. همچنین لازم است مکاتبه ی موضوع بنده 5 این شیوه نامه در قسمت ضمائم پروپوزال پیوست گردد</w:t>
      </w:r>
      <w:r w:rsidR="00A44244">
        <w:rPr>
          <w:rFonts w:cs="B Tehran" w:hint="cs"/>
          <w:sz w:val="24"/>
          <w:szCs w:val="24"/>
          <w:rtl/>
          <w:lang w:bidi="fa-IR"/>
        </w:rPr>
        <w:t>.</w:t>
      </w:r>
    </w:p>
    <w:p w14:paraId="328C51C9" w14:textId="77777777" w:rsidR="004A0A39" w:rsidRDefault="004A0A39" w:rsidP="004A0A39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0A0EB91A" w14:textId="77777777" w:rsidR="004A0A39" w:rsidRDefault="004A0A39" w:rsidP="004A0A39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36643BDD" w14:textId="77777777" w:rsidR="004A0A39" w:rsidRDefault="004A0A39" w:rsidP="004A0A39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37ADD8C0" w14:textId="77777777" w:rsidR="004A0A39" w:rsidRDefault="004A0A39" w:rsidP="004A0A39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1AF3B999" w14:textId="77777777" w:rsidR="004A0A39" w:rsidRDefault="004A0A39" w:rsidP="004A0A39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34AF39F" w14:textId="1A1AD83B" w:rsidR="004A0A39" w:rsidRPr="00597F41" w:rsidRDefault="004A0A39" w:rsidP="0031076F">
      <w:pPr>
        <w:pStyle w:val="ListParagraph"/>
        <w:tabs>
          <w:tab w:val="right" w:pos="571"/>
        </w:tabs>
        <w:bidi/>
        <w:spacing w:after="0" w:line="240" w:lineRule="auto"/>
        <w:ind w:left="288"/>
        <w:jc w:val="center"/>
        <w:rPr>
          <w:rFonts w:cs="B Tehran"/>
          <w:b/>
          <w:bCs/>
          <w:sz w:val="24"/>
          <w:szCs w:val="24"/>
          <w:rtl/>
          <w:lang w:bidi="fa-IR"/>
        </w:rPr>
      </w:pPr>
      <w:r>
        <w:rPr>
          <w:rFonts w:cs="B Tehran" w:hint="cs"/>
          <w:b/>
          <w:bCs/>
          <w:sz w:val="24"/>
          <w:szCs w:val="24"/>
          <w:rtl/>
          <w:lang w:bidi="fa-IR"/>
        </w:rPr>
        <w:t>پیوست 1-</w:t>
      </w:r>
      <w:r w:rsidRPr="004A0A39">
        <w:rPr>
          <w:rFonts w:cs="B Tehran" w:hint="cs"/>
          <w:sz w:val="24"/>
          <w:szCs w:val="24"/>
          <w:rtl/>
          <w:lang w:bidi="fa-IR"/>
        </w:rPr>
        <w:t xml:space="preserve"> </w:t>
      </w:r>
      <w:r>
        <w:rPr>
          <w:rFonts w:cs="B Tehran" w:hint="cs"/>
          <w:sz w:val="24"/>
          <w:szCs w:val="24"/>
          <w:rtl/>
          <w:lang w:bidi="fa-IR"/>
        </w:rPr>
        <w:t>صفحه ی مربوط به خلاصه عملکرد سامانه</w:t>
      </w:r>
      <w:r>
        <w:rPr>
          <w:rFonts w:cs="B Tehran"/>
          <w:sz w:val="24"/>
          <w:szCs w:val="24"/>
          <w:lang w:bidi="fa-IR"/>
        </w:rPr>
        <w:t>ISID</w:t>
      </w:r>
    </w:p>
    <w:p w14:paraId="1323E665" w14:textId="77777777" w:rsidR="004A0A39" w:rsidRDefault="004A0A39" w:rsidP="004A0A39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634A72ED" w14:textId="77777777" w:rsidR="004A0A39" w:rsidRPr="004A0A39" w:rsidRDefault="004A0A39" w:rsidP="004A0A39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lang w:bidi="fa-IR"/>
        </w:rPr>
      </w:pPr>
    </w:p>
    <w:p w14:paraId="7881FF39" w14:textId="7940FE84" w:rsidR="004A0A39" w:rsidRP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  <w:r>
        <w:rPr>
          <w:rFonts w:cs="B Tehran"/>
          <w:noProof/>
          <w:sz w:val="24"/>
          <w:szCs w:val="24"/>
        </w:rPr>
        <w:lastRenderedPageBreak/>
        <w:drawing>
          <wp:inline distT="0" distB="0" distL="0" distR="0" wp14:anchorId="4D70F474" wp14:editId="015EF291">
            <wp:extent cx="4756166" cy="2571115"/>
            <wp:effectExtent l="0" t="0" r="635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330" cy="258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B82B0" w14:textId="77777777" w:rsidR="004A0A39" w:rsidRDefault="004A0A39" w:rsidP="000541AD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noProof/>
          <w:sz w:val="24"/>
          <w:szCs w:val="24"/>
          <w:rtl/>
        </w:rPr>
      </w:pPr>
    </w:p>
    <w:p w14:paraId="6940A9AB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noProof/>
          <w:sz w:val="24"/>
          <w:szCs w:val="24"/>
          <w:rtl/>
        </w:rPr>
      </w:pPr>
    </w:p>
    <w:p w14:paraId="7A75CE56" w14:textId="21B5C163" w:rsidR="000541AD" w:rsidRDefault="000541AD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1B62CCD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04E18121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5A237B7F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1E458CEF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6D3C5F79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0279D11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7D344E3F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5AAAC3A5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64206BFA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ADB4A42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59BCAA28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35D894C0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50CF69E2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01DDEAA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54F3F83F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2E877695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1DDD08F9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3ADFFF0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1653AF56" w14:textId="68FFCA2C" w:rsidR="00AA01DC" w:rsidRDefault="00AA01DC" w:rsidP="0092516C">
      <w:pPr>
        <w:pStyle w:val="ListParagraph"/>
        <w:tabs>
          <w:tab w:val="right" w:pos="571"/>
        </w:tabs>
        <w:bidi/>
        <w:spacing w:after="0" w:line="240" w:lineRule="auto"/>
        <w:ind w:left="288"/>
        <w:jc w:val="center"/>
        <w:rPr>
          <w:rFonts w:cs="B Tehran"/>
          <w:b/>
          <w:bCs/>
          <w:sz w:val="24"/>
          <w:szCs w:val="24"/>
          <w:lang w:bidi="fa-IR"/>
        </w:rPr>
      </w:pPr>
      <w:r>
        <w:rPr>
          <w:rFonts w:cs="B Tehran" w:hint="cs"/>
          <w:b/>
          <w:bCs/>
          <w:sz w:val="24"/>
          <w:szCs w:val="24"/>
          <w:rtl/>
          <w:lang w:bidi="fa-IR"/>
        </w:rPr>
        <w:t xml:space="preserve">پیوست 2- فرم درخواست گرنت شاخص </w:t>
      </w:r>
      <w:r>
        <w:rPr>
          <w:rFonts w:cs="B Tehran"/>
          <w:b/>
          <w:bCs/>
          <w:sz w:val="24"/>
          <w:szCs w:val="24"/>
          <w:lang w:bidi="fa-IR"/>
        </w:rPr>
        <w:t>H</w:t>
      </w:r>
    </w:p>
    <w:p w14:paraId="43008630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0628C74B" w14:textId="77777777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7469B0E6" w14:textId="15B45A7F" w:rsidR="00AA01DC" w:rsidRPr="00CC142C" w:rsidRDefault="00AA01DC" w:rsidP="00AA01DC">
      <w:pPr>
        <w:jc w:val="right"/>
        <w:rPr>
          <w:rFonts w:cs="B Nazanin"/>
          <w:sz w:val="28"/>
          <w:szCs w:val="28"/>
          <w:rtl/>
          <w:lang w:bidi="fa-IR"/>
        </w:rPr>
      </w:pPr>
      <w:r w:rsidRPr="00CC142C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52CEF101" w14:textId="58872EA7" w:rsidR="00AA01DC" w:rsidRDefault="00AA01DC" w:rsidP="00440D91">
      <w:pPr>
        <w:bidi/>
        <w:spacing w:after="0"/>
        <w:contextualSpacing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</w:t>
      </w:r>
      <w:r w:rsidR="00440D91">
        <w:rPr>
          <w:rFonts w:cs="B Nazanin" w:hint="cs"/>
          <w:sz w:val="28"/>
          <w:szCs w:val="28"/>
          <w:rtl/>
          <w:lang w:bidi="fa-IR"/>
        </w:rPr>
        <w:t>به استناد</w:t>
      </w:r>
      <w:r w:rsidRPr="00CC142C">
        <w:rPr>
          <w:rFonts w:cs="B Nazanin" w:hint="cs"/>
          <w:sz w:val="28"/>
          <w:szCs w:val="28"/>
          <w:rtl/>
          <w:lang w:bidi="fa-IR"/>
        </w:rPr>
        <w:t xml:space="preserve"> آیین نامه گرنت شاخص </w:t>
      </w:r>
      <w:r w:rsidRPr="00CC142C">
        <w:rPr>
          <w:rFonts w:asciiTheme="majorBidi" w:hAnsiTheme="majorBidi" w:cs="B Nazanin"/>
          <w:sz w:val="28"/>
          <w:szCs w:val="28"/>
          <w:lang w:bidi="fa-IR"/>
        </w:rPr>
        <w:t>H</w:t>
      </w:r>
      <w:r w:rsidRPr="00CC142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ویراست فروردین 1403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اینجانب       </w:t>
      </w:r>
      <w:r w:rsidR="00440D9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عضو هیات علمی دانشکده / گروه/ مرکز تحقیقات                  </w:t>
      </w:r>
      <w:r w:rsidR="00440D9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، 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متقاضی </w:t>
      </w:r>
      <w:r w:rsidR="00440D91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استفاده از اعتبارات این گرنت </w:t>
      </w:r>
      <w:r w:rsidR="0092516C">
        <w:rPr>
          <w:rFonts w:asciiTheme="majorBidi" w:hAnsiTheme="majorBidi" w:cs="B Nazanin" w:hint="cs"/>
          <w:sz w:val="28"/>
          <w:szCs w:val="28"/>
          <w:rtl/>
          <w:lang w:bidi="fa-IR"/>
        </w:rPr>
        <w:t>در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گروه      (مقدار شاخص      </w:t>
      </w:r>
      <w:r>
        <w:rPr>
          <w:rFonts w:asciiTheme="majorBidi" w:hAnsiTheme="majorBidi" w:cs="B Nazanin"/>
          <w:sz w:val="28"/>
          <w:szCs w:val="28"/>
          <w:lang w:bidi="fa-IR"/>
        </w:rPr>
        <w:t>H</w:t>
      </w:r>
      <w:r>
        <w:rPr>
          <w:rFonts w:asciiTheme="majorBidi" w:hAnsiTheme="majorBidi" w:cs="B Nazanin" w:hint="cs"/>
          <w:sz w:val="28"/>
          <w:szCs w:val="28"/>
          <w:rtl/>
          <w:lang w:bidi="fa-IR"/>
        </w:rPr>
        <w:t>) می باشم.</w:t>
      </w:r>
    </w:p>
    <w:p w14:paraId="58488F3E" w14:textId="4DCF8859" w:rsidR="00AA01DC" w:rsidRDefault="00AA01DC" w:rsidP="00AA01D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لذا خواهشمند است نسبت به بررسی و تخصیص این پژوهانه مساعدت لازم برابر مقررات صورت پذیرد.</w:t>
      </w:r>
      <w:r w:rsidR="0092516C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ضمنا پیوست 1 شیوه نامه نیز ضمیمه گردیده است.     </w:t>
      </w:r>
    </w:p>
    <w:p w14:paraId="22A27782" w14:textId="77777777" w:rsidR="0092516C" w:rsidRDefault="0092516C" w:rsidP="0092516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2DAE9B2B" w14:textId="77777777" w:rsidR="0092516C" w:rsidRDefault="0092516C" w:rsidP="0092516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9C68345" w14:textId="77777777" w:rsidR="00440D91" w:rsidRDefault="00440D91" w:rsidP="00440D91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6FA6BCF7" w14:textId="77777777" w:rsidR="00440D91" w:rsidRDefault="00440D91" w:rsidP="00440D91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6AAC33D5" w14:textId="77777777" w:rsidR="00440D91" w:rsidRDefault="00440D91" w:rsidP="00440D91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</w:p>
    <w:p w14:paraId="1E839C7C" w14:textId="579DAADF" w:rsidR="0092516C" w:rsidRDefault="0092516C" w:rsidP="0092516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               امضاء</w:t>
      </w:r>
    </w:p>
    <w:p w14:paraId="6FB9E560" w14:textId="56B101AE" w:rsidR="0092516C" w:rsidRDefault="0092516C" w:rsidP="0092516C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                                     تاریخ</w:t>
      </w:r>
    </w:p>
    <w:p w14:paraId="0D32DCF5" w14:textId="24696D3C" w:rsidR="0092516C" w:rsidRPr="0092516C" w:rsidRDefault="0092516C" w:rsidP="0092516C">
      <w:pPr>
        <w:tabs>
          <w:tab w:val="right" w:pos="571"/>
        </w:tabs>
        <w:bidi/>
        <w:spacing w:after="0" w:line="240" w:lineRule="auto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4AC1759C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7AC9B2BE" w14:textId="77777777" w:rsidR="004A0A39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p w14:paraId="26DB1165" w14:textId="6416370E" w:rsidR="004A0A39" w:rsidRPr="00597F41" w:rsidRDefault="004A0A39" w:rsidP="004A0A39">
      <w:pPr>
        <w:pStyle w:val="ListParagraph"/>
        <w:tabs>
          <w:tab w:val="right" w:pos="571"/>
        </w:tabs>
        <w:bidi/>
        <w:spacing w:after="0" w:line="240" w:lineRule="auto"/>
        <w:ind w:left="288"/>
        <w:jc w:val="both"/>
        <w:rPr>
          <w:rFonts w:cs="B Tehran"/>
          <w:b/>
          <w:bCs/>
          <w:sz w:val="24"/>
          <w:szCs w:val="24"/>
          <w:rtl/>
          <w:lang w:bidi="fa-IR"/>
        </w:rPr>
      </w:pPr>
    </w:p>
    <w:sectPr w:rsidR="004A0A39" w:rsidRPr="00597F41" w:rsidSect="00DD70DE">
      <w:pgSz w:w="11907" w:h="16840" w:code="9"/>
      <w:pgMar w:top="1134" w:right="1134" w:bottom="1134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1A728" w14:textId="77777777" w:rsidR="006E01EF" w:rsidRDefault="006E01EF" w:rsidP="009A1F5B">
      <w:pPr>
        <w:spacing w:after="0" w:line="240" w:lineRule="auto"/>
      </w:pPr>
      <w:r>
        <w:separator/>
      </w:r>
    </w:p>
  </w:endnote>
  <w:endnote w:type="continuationSeparator" w:id="0">
    <w:p w14:paraId="3688102E" w14:textId="77777777" w:rsidR="006E01EF" w:rsidRDefault="006E01EF" w:rsidP="009A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ehran">
    <w:altName w:val="Arial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E151" w14:textId="77777777" w:rsidR="006E01EF" w:rsidRDefault="006E01EF" w:rsidP="009A1F5B">
      <w:pPr>
        <w:spacing w:after="0" w:line="240" w:lineRule="auto"/>
      </w:pPr>
      <w:r>
        <w:separator/>
      </w:r>
    </w:p>
  </w:footnote>
  <w:footnote w:type="continuationSeparator" w:id="0">
    <w:p w14:paraId="74468F71" w14:textId="77777777" w:rsidR="006E01EF" w:rsidRDefault="006E01EF" w:rsidP="009A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3219"/>
    <w:multiLevelType w:val="hybridMultilevel"/>
    <w:tmpl w:val="8A30C7F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22C0"/>
    <w:multiLevelType w:val="multilevel"/>
    <w:tmpl w:val="B5AAED58"/>
    <w:lvl w:ilvl="0">
      <w:start w:val="30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C01BE9"/>
    <w:multiLevelType w:val="hybridMultilevel"/>
    <w:tmpl w:val="8A30C7FE"/>
    <w:lvl w:ilvl="0" w:tplc="040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EA5791F"/>
    <w:multiLevelType w:val="hybridMultilevel"/>
    <w:tmpl w:val="E3D2942A"/>
    <w:lvl w:ilvl="0" w:tplc="BCFC8C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25061">
    <w:abstractNumId w:val="3"/>
  </w:num>
  <w:num w:numId="2" w16cid:durableId="1785686522">
    <w:abstractNumId w:val="1"/>
  </w:num>
  <w:num w:numId="3" w16cid:durableId="553347653">
    <w:abstractNumId w:val="0"/>
  </w:num>
  <w:num w:numId="4" w16cid:durableId="181554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147"/>
    <w:rsid w:val="0000723B"/>
    <w:rsid w:val="00010532"/>
    <w:rsid w:val="00020BBA"/>
    <w:rsid w:val="000231CE"/>
    <w:rsid w:val="00024E89"/>
    <w:rsid w:val="00030F4C"/>
    <w:rsid w:val="000526E6"/>
    <w:rsid w:val="0005280C"/>
    <w:rsid w:val="000541AD"/>
    <w:rsid w:val="0007187A"/>
    <w:rsid w:val="00072F9B"/>
    <w:rsid w:val="00075C6D"/>
    <w:rsid w:val="000878E5"/>
    <w:rsid w:val="000B7AD9"/>
    <w:rsid w:val="000C1171"/>
    <w:rsid w:val="000C2D0D"/>
    <w:rsid w:val="000D342E"/>
    <w:rsid w:val="000D51A0"/>
    <w:rsid w:val="00104679"/>
    <w:rsid w:val="001056CB"/>
    <w:rsid w:val="0012414F"/>
    <w:rsid w:val="0015769B"/>
    <w:rsid w:val="00165F82"/>
    <w:rsid w:val="0016654B"/>
    <w:rsid w:val="001A5A6B"/>
    <w:rsid w:val="002101FA"/>
    <w:rsid w:val="00241F05"/>
    <w:rsid w:val="002679B4"/>
    <w:rsid w:val="00277837"/>
    <w:rsid w:val="00280511"/>
    <w:rsid w:val="002A388E"/>
    <w:rsid w:val="002B6402"/>
    <w:rsid w:val="00307DF7"/>
    <w:rsid w:val="0031076F"/>
    <w:rsid w:val="003720D7"/>
    <w:rsid w:val="00390510"/>
    <w:rsid w:val="003B30DA"/>
    <w:rsid w:val="003B7CDC"/>
    <w:rsid w:val="003F2D11"/>
    <w:rsid w:val="00436D19"/>
    <w:rsid w:val="00440D91"/>
    <w:rsid w:val="004609F6"/>
    <w:rsid w:val="00462401"/>
    <w:rsid w:val="004666A0"/>
    <w:rsid w:val="004A0A39"/>
    <w:rsid w:val="004B28C5"/>
    <w:rsid w:val="005152E4"/>
    <w:rsid w:val="005210D8"/>
    <w:rsid w:val="00534DA1"/>
    <w:rsid w:val="005467E5"/>
    <w:rsid w:val="0055267B"/>
    <w:rsid w:val="00571147"/>
    <w:rsid w:val="00597F41"/>
    <w:rsid w:val="005A61E5"/>
    <w:rsid w:val="005C0585"/>
    <w:rsid w:val="005D1AB0"/>
    <w:rsid w:val="005D6937"/>
    <w:rsid w:val="006078D2"/>
    <w:rsid w:val="00626BA9"/>
    <w:rsid w:val="0065491A"/>
    <w:rsid w:val="0066608C"/>
    <w:rsid w:val="00677BBE"/>
    <w:rsid w:val="00687535"/>
    <w:rsid w:val="006A7290"/>
    <w:rsid w:val="006B0C3E"/>
    <w:rsid w:val="006E01EF"/>
    <w:rsid w:val="006E0CF7"/>
    <w:rsid w:val="006F0531"/>
    <w:rsid w:val="0076081F"/>
    <w:rsid w:val="00765F74"/>
    <w:rsid w:val="00790CA6"/>
    <w:rsid w:val="007C532D"/>
    <w:rsid w:val="007C6184"/>
    <w:rsid w:val="007C6415"/>
    <w:rsid w:val="007E2A33"/>
    <w:rsid w:val="007F1815"/>
    <w:rsid w:val="00812349"/>
    <w:rsid w:val="00813CF6"/>
    <w:rsid w:val="008630BE"/>
    <w:rsid w:val="00885618"/>
    <w:rsid w:val="008A47B8"/>
    <w:rsid w:val="008A4CE4"/>
    <w:rsid w:val="008A5643"/>
    <w:rsid w:val="008F2D61"/>
    <w:rsid w:val="00923ADD"/>
    <w:rsid w:val="0092516C"/>
    <w:rsid w:val="00963E2D"/>
    <w:rsid w:val="00971C02"/>
    <w:rsid w:val="0098361B"/>
    <w:rsid w:val="00984045"/>
    <w:rsid w:val="009A1F5B"/>
    <w:rsid w:val="009A30A3"/>
    <w:rsid w:val="009A7889"/>
    <w:rsid w:val="00A17EBF"/>
    <w:rsid w:val="00A2236E"/>
    <w:rsid w:val="00A44244"/>
    <w:rsid w:val="00A529FD"/>
    <w:rsid w:val="00A61678"/>
    <w:rsid w:val="00AA01DC"/>
    <w:rsid w:val="00AA10B4"/>
    <w:rsid w:val="00AA1D1C"/>
    <w:rsid w:val="00AB359E"/>
    <w:rsid w:val="00AF3938"/>
    <w:rsid w:val="00B07F08"/>
    <w:rsid w:val="00B4174E"/>
    <w:rsid w:val="00B46176"/>
    <w:rsid w:val="00B63052"/>
    <w:rsid w:val="00B63C6B"/>
    <w:rsid w:val="00B63D73"/>
    <w:rsid w:val="00BA5B09"/>
    <w:rsid w:val="00BB0464"/>
    <w:rsid w:val="00BE4D11"/>
    <w:rsid w:val="00C00442"/>
    <w:rsid w:val="00C050CB"/>
    <w:rsid w:val="00C35085"/>
    <w:rsid w:val="00C35122"/>
    <w:rsid w:val="00C63F01"/>
    <w:rsid w:val="00C818C9"/>
    <w:rsid w:val="00CA4534"/>
    <w:rsid w:val="00CD7013"/>
    <w:rsid w:val="00CE7744"/>
    <w:rsid w:val="00D033DE"/>
    <w:rsid w:val="00D11687"/>
    <w:rsid w:val="00D67451"/>
    <w:rsid w:val="00D719FF"/>
    <w:rsid w:val="00D77F5D"/>
    <w:rsid w:val="00D85267"/>
    <w:rsid w:val="00D96752"/>
    <w:rsid w:val="00DB3716"/>
    <w:rsid w:val="00DD70DE"/>
    <w:rsid w:val="00DD7DE9"/>
    <w:rsid w:val="00DE575B"/>
    <w:rsid w:val="00DF2100"/>
    <w:rsid w:val="00E0142D"/>
    <w:rsid w:val="00E06929"/>
    <w:rsid w:val="00E301C6"/>
    <w:rsid w:val="00E321CD"/>
    <w:rsid w:val="00E56A21"/>
    <w:rsid w:val="00E81FCF"/>
    <w:rsid w:val="00E8501F"/>
    <w:rsid w:val="00E850F7"/>
    <w:rsid w:val="00EA4413"/>
    <w:rsid w:val="00EA75E9"/>
    <w:rsid w:val="00EC2054"/>
    <w:rsid w:val="00EC2A36"/>
    <w:rsid w:val="00EE0A8B"/>
    <w:rsid w:val="00EE692C"/>
    <w:rsid w:val="00EF13C0"/>
    <w:rsid w:val="00EF7CC7"/>
    <w:rsid w:val="00F000CA"/>
    <w:rsid w:val="00F152D7"/>
    <w:rsid w:val="00F1735D"/>
    <w:rsid w:val="00F706CF"/>
    <w:rsid w:val="00F845D7"/>
    <w:rsid w:val="00FC774B"/>
    <w:rsid w:val="00FD5309"/>
    <w:rsid w:val="00FD5551"/>
    <w:rsid w:val="00FD5B53"/>
    <w:rsid w:val="00FD7623"/>
    <w:rsid w:val="00FD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5B5D"/>
  <w15:chartTrackingRefBased/>
  <w15:docId w15:val="{CA95B756-F47F-437F-B258-788BA98A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05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5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55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555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67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17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7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7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F5B"/>
  </w:style>
  <w:style w:type="paragraph" w:styleId="Footer">
    <w:name w:val="footer"/>
    <w:basedOn w:val="Normal"/>
    <w:link w:val="FooterChar"/>
    <w:uiPriority w:val="99"/>
    <w:unhideWhenUsed/>
    <w:rsid w:val="009A1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F5B"/>
  </w:style>
  <w:style w:type="character" w:customStyle="1" w:styleId="Heading3Char">
    <w:name w:val="Heading 3 Char"/>
    <w:basedOn w:val="DefaultParagraphFont"/>
    <w:link w:val="Heading3"/>
    <w:uiPriority w:val="9"/>
    <w:rsid w:val="00C050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Revision">
    <w:name w:val="Revision"/>
    <w:hidden/>
    <w:uiPriority w:val="99"/>
    <w:semiHidden/>
    <w:rsid w:val="008123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41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DF8A-7291-4037-88DD-B5009644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بهرامی</dc:creator>
  <cp:keywords/>
  <dc:description/>
  <cp:lastModifiedBy>ADM</cp:lastModifiedBy>
  <cp:revision>2</cp:revision>
  <cp:lastPrinted>2022-02-27T09:35:00Z</cp:lastPrinted>
  <dcterms:created xsi:type="dcterms:W3CDTF">2024-06-19T07:03:00Z</dcterms:created>
  <dcterms:modified xsi:type="dcterms:W3CDTF">2024-06-19T07:03:00Z</dcterms:modified>
</cp:coreProperties>
</file>